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C8" w:rsidRPr="005C1453" w:rsidRDefault="009F6A37" w:rsidP="00E0072E">
      <w:pPr>
        <w:rPr>
          <w:b/>
          <w:sz w:val="24"/>
        </w:rPr>
      </w:pPr>
      <w:r>
        <w:rPr>
          <w:rFonts w:hint="eastAsia"/>
          <w:b/>
          <w:sz w:val="24"/>
        </w:rPr>
        <w:t>大阪大学フォトニクスセンター</w:t>
      </w:r>
      <w:r>
        <w:rPr>
          <w:rFonts w:hint="eastAsia"/>
          <w:b/>
          <w:sz w:val="24"/>
        </w:rPr>
        <w:t xml:space="preserve"> </w:t>
      </w:r>
      <w:r w:rsidR="00144CC8" w:rsidRPr="005C1453">
        <w:rPr>
          <w:rFonts w:hint="eastAsia"/>
          <w:b/>
          <w:sz w:val="24"/>
        </w:rPr>
        <w:t>共用装置</w:t>
      </w:r>
      <w:r>
        <w:rPr>
          <w:rFonts w:hint="eastAsia"/>
          <w:b/>
          <w:sz w:val="24"/>
        </w:rPr>
        <w:t>消耗品費</w:t>
      </w:r>
      <w:bookmarkStart w:id="0" w:name="_GoBack"/>
      <w:bookmarkEnd w:id="0"/>
      <w:r>
        <w:rPr>
          <w:rFonts w:hint="eastAsia"/>
          <w:b/>
          <w:sz w:val="24"/>
        </w:rPr>
        <w:t>用計上</w:t>
      </w:r>
      <w:r w:rsidR="00620BBF">
        <w:rPr>
          <w:rFonts w:hint="eastAsia"/>
          <w:b/>
          <w:sz w:val="24"/>
        </w:rPr>
        <w:t>方法</w:t>
      </w:r>
    </w:p>
    <w:p w:rsidR="004A6E71" w:rsidRPr="00620BBF" w:rsidRDefault="004A6E71" w:rsidP="0039169F"/>
    <w:p w:rsidR="00730629" w:rsidRDefault="0009053D" w:rsidP="0039169F">
      <w:r w:rsidRPr="0009053D">
        <w:t>C</w:t>
      </w:r>
      <w:r w:rsidRPr="0009053D">
        <w:rPr>
          <w:rFonts w:hint="eastAsia"/>
        </w:rPr>
        <w:t>ase 1</w:t>
      </w:r>
      <w:r w:rsidRPr="0009053D">
        <w:rPr>
          <w:rFonts w:hint="eastAsia"/>
        </w:rPr>
        <w:t>：</w:t>
      </w:r>
      <w:r w:rsidR="00730629">
        <w:rPr>
          <w:rFonts w:hint="eastAsia"/>
        </w:rPr>
        <w:t>装置の記録と利用記録簿を照合し後日請求</w:t>
      </w:r>
    </w:p>
    <w:p w:rsidR="00DA0C38" w:rsidRDefault="00730629" w:rsidP="00730629">
      <w:pPr>
        <w:ind w:firstLineChars="400" w:firstLine="840"/>
      </w:pPr>
      <w:r>
        <w:rPr>
          <w:rFonts w:hint="eastAsia"/>
        </w:rPr>
        <w:t>(</w:t>
      </w:r>
      <w:r w:rsidR="00DA0C38">
        <w:rPr>
          <w:rFonts w:hint="eastAsia"/>
        </w:rPr>
        <w:t>3D</w:t>
      </w:r>
      <w:r w:rsidR="00DA0C38">
        <w:rPr>
          <w:rFonts w:hint="eastAsia"/>
        </w:rPr>
        <w:t>プリンター</w:t>
      </w:r>
      <w:r>
        <w:rPr>
          <w:rFonts w:hint="eastAsia"/>
        </w:rPr>
        <w:t>、</w:t>
      </w:r>
      <w:r>
        <w:rPr>
          <w:rFonts w:hint="eastAsia"/>
        </w:rPr>
        <w:t>EB</w:t>
      </w:r>
      <w:r>
        <w:rPr>
          <w:rFonts w:hint="eastAsia"/>
        </w:rPr>
        <w:t>描画装置</w:t>
      </w:r>
      <w:r w:rsidR="00DA0C38">
        <w:rPr>
          <w:rFonts w:hint="eastAsia"/>
        </w:rPr>
        <w:t>、</w:t>
      </w:r>
      <w:r w:rsidR="00DA0C38">
        <w:rPr>
          <w:rFonts w:hint="eastAsia"/>
        </w:rPr>
        <w:t>DNA</w:t>
      </w:r>
      <w:r w:rsidR="00DA0C38">
        <w:rPr>
          <w:rFonts w:hint="eastAsia"/>
        </w:rPr>
        <w:t>シーケンサー</w:t>
      </w:r>
      <w:r>
        <w:rPr>
          <w:rFonts w:hint="eastAsia"/>
        </w:rPr>
        <w:t>)</w:t>
      </w:r>
    </w:p>
    <w:p w:rsidR="00730629" w:rsidRDefault="0009053D" w:rsidP="00B36223">
      <w:r>
        <w:rPr>
          <w:rFonts w:hint="eastAsia"/>
        </w:rPr>
        <w:t>Case 2</w:t>
      </w:r>
      <w:r>
        <w:rPr>
          <w:rFonts w:hint="eastAsia"/>
        </w:rPr>
        <w:t>：</w:t>
      </w:r>
      <w:r w:rsidR="00730629">
        <w:rPr>
          <w:rFonts w:hint="eastAsia"/>
        </w:rPr>
        <w:t>フォトニクスセンターから消耗品を買い取り後日請求</w:t>
      </w:r>
    </w:p>
    <w:p w:rsidR="00730629" w:rsidRDefault="00730629" w:rsidP="00730629">
      <w:pPr>
        <w:ind w:firstLineChars="400" w:firstLine="840"/>
      </w:pPr>
      <w:r>
        <w:rPr>
          <w:rFonts w:hint="eastAsia"/>
        </w:rPr>
        <w:t>(</w:t>
      </w:r>
      <w:r w:rsidR="00DA0C38">
        <w:rPr>
          <w:rFonts w:hint="eastAsia"/>
        </w:rPr>
        <w:t>ディップペン・ナノリソグラフィー、</w:t>
      </w:r>
      <w:r w:rsidR="00B36223">
        <w:rPr>
          <w:rFonts w:hint="eastAsia"/>
        </w:rPr>
        <w:t>高速液体クロマトグラフィー、</w:t>
      </w:r>
    </w:p>
    <w:p w:rsidR="009A0815" w:rsidRDefault="00730629" w:rsidP="00730629">
      <w:pPr>
        <w:ind w:firstLineChars="400" w:firstLine="840"/>
      </w:pPr>
      <w:r>
        <w:rPr>
          <w:rFonts w:hint="eastAsia"/>
        </w:rPr>
        <w:t>超高速液体クロマトグラフ質量分析計</w:t>
      </w:r>
      <w:r>
        <w:rPr>
          <w:rFonts w:hint="eastAsia"/>
        </w:rPr>
        <w:t>)</w:t>
      </w:r>
    </w:p>
    <w:p w:rsidR="009A0815" w:rsidRDefault="009A0815" w:rsidP="009A0815">
      <w:pPr>
        <w:rPr>
          <w:b/>
        </w:rPr>
      </w:pPr>
    </w:p>
    <w:p w:rsidR="000269F5" w:rsidRPr="000269F5" w:rsidRDefault="009A0815" w:rsidP="000269F5">
      <w:pPr>
        <w:rPr>
          <w:b/>
        </w:rPr>
      </w:pPr>
      <w:r w:rsidRPr="00585C92">
        <w:rPr>
          <w:rFonts w:hint="eastAsia"/>
          <w:b/>
        </w:rPr>
        <w:t>○</w:t>
      </w:r>
      <w:r w:rsidR="0039169F" w:rsidRPr="00585C92">
        <w:rPr>
          <w:b/>
        </w:rPr>
        <w:t>C</w:t>
      </w:r>
      <w:r w:rsidR="0039169F" w:rsidRPr="00585C92">
        <w:rPr>
          <w:rFonts w:hint="eastAsia"/>
          <w:b/>
        </w:rPr>
        <w:t>ase 1</w:t>
      </w:r>
      <w:r w:rsidR="000269F5" w:rsidRPr="000269F5">
        <w:rPr>
          <w:rFonts w:hint="eastAsia"/>
          <w:b/>
        </w:rPr>
        <w:t>：装置の記録と利用記録簿を照合し後日請求</w:t>
      </w:r>
    </w:p>
    <w:p w:rsidR="000269F5" w:rsidRPr="000269F5" w:rsidRDefault="000269F5" w:rsidP="009A6A22">
      <w:pPr>
        <w:ind w:firstLineChars="500" w:firstLine="1054"/>
        <w:rPr>
          <w:b/>
        </w:rPr>
      </w:pPr>
      <w:r w:rsidRPr="000269F5">
        <w:rPr>
          <w:rFonts w:hint="eastAsia"/>
          <w:b/>
        </w:rPr>
        <w:t>(3D</w:t>
      </w:r>
      <w:r w:rsidRPr="000269F5">
        <w:rPr>
          <w:rFonts w:hint="eastAsia"/>
          <w:b/>
        </w:rPr>
        <w:t>プリンター、</w:t>
      </w:r>
      <w:r w:rsidRPr="000269F5">
        <w:rPr>
          <w:rFonts w:hint="eastAsia"/>
          <w:b/>
        </w:rPr>
        <w:t>EB</w:t>
      </w:r>
      <w:r w:rsidRPr="000269F5">
        <w:rPr>
          <w:rFonts w:hint="eastAsia"/>
          <w:b/>
        </w:rPr>
        <w:t>描画装置、</w:t>
      </w:r>
      <w:r w:rsidRPr="000269F5">
        <w:rPr>
          <w:rFonts w:hint="eastAsia"/>
          <w:b/>
        </w:rPr>
        <w:t>DNA</w:t>
      </w:r>
      <w:r w:rsidRPr="000269F5">
        <w:rPr>
          <w:rFonts w:hint="eastAsia"/>
          <w:b/>
        </w:rPr>
        <w:t>シーケンサー</w:t>
      </w:r>
      <w:r w:rsidRPr="000269F5">
        <w:rPr>
          <w:rFonts w:hint="eastAsia"/>
          <w:b/>
        </w:rPr>
        <w:t>)</w:t>
      </w:r>
    </w:p>
    <w:p w:rsidR="009A0815" w:rsidRDefault="00730629" w:rsidP="000269F5">
      <w:pPr>
        <w:tabs>
          <w:tab w:val="left" w:pos="6284"/>
        </w:tabs>
        <w:jc w:val="left"/>
      </w:pPr>
      <w:r w:rsidRPr="00585C92">
        <w:rPr>
          <w:b/>
        </w:rPr>
        <w:t xml:space="preserve"> </w:t>
      </w:r>
      <w:r w:rsidR="0038349F">
        <w:rPr>
          <w:rFonts w:hint="eastAsia"/>
        </w:rPr>
        <w:t>①利用終了後、</w:t>
      </w:r>
      <w:r w:rsidR="009A0815">
        <w:rPr>
          <w:rFonts w:hint="eastAsia"/>
        </w:rPr>
        <w:t>利用記録簿を記入ください。</w:t>
      </w:r>
      <w:r w:rsidR="009A0815">
        <w:rPr>
          <w:rFonts w:hint="eastAsia"/>
        </w:rPr>
        <w:t>(</w:t>
      </w:r>
      <w:r w:rsidR="009A0815">
        <w:rPr>
          <w:rFonts w:hint="eastAsia"/>
        </w:rPr>
        <w:t>下記例参照</w:t>
      </w:r>
      <w:r w:rsidR="009A0815">
        <w:rPr>
          <w:rFonts w:hint="eastAsia"/>
        </w:rPr>
        <w:t>)</w:t>
      </w:r>
    </w:p>
    <w:p w:rsidR="00941CDD" w:rsidRDefault="00941CDD" w:rsidP="006C0551">
      <w:r w:rsidRPr="00941CDD">
        <w:rPr>
          <w:noProof/>
        </w:rPr>
        <w:drawing>
          <wp:inline distT="0" distB="0" distL="0" distR="0" wp14:anchorId="45FDB534" wp14:editId="311D5CBD">
            <wp:extent cx="5400040" cy="107229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072297"/>
                    </a:xfrm>
                    <a:prstGeom prst="rect">
                      <a:avLst/>
                    </a:prstGeom>
                    <a:noFill/>
                    <a:ln>
                      <a:noFill/>
                    </a:ln>
                  </pic:spPr>
                </pic:pic>
              </a:graphicData>
            </a:graphic>
          </wp:inline>
        </w:drawing>
      </w:r>
    </w:p>
    <w:p w:rsidR="009A0815" w:rsidRDefault="00B36223" w:rsidP="009A0815">
      <w:pPr>
        <w:jc w:val="center"/>
      </w:pPr>
      <w:r>
        <w:rPr>
          <w:rFonts w:hint="eastAsia"/>
        </w:rPr>
        <w:t>利用</w:t>
      </w:r>
      <w:r w:rsidR="009A0815">
        <w:rPr>
          <w:rFonts w:hint="eastAsia"/>
        </w:rPr>
        <w:t>記録</w:t>
      </w:r>
      <w:r>
        <w:rPr>
          <w:rFonts w:hint="eastAsia"/>
        </w:rPr>
        <w:t>簿記入</w:t>
      </w:r>
      <w:r w:rsidR="009A0815">
        <w:rPr>
          <w:rFonts w:hint="eastAsia"/>
        </w:rPr>
        <w:t>例</w:t>
      </w:r>
      <w:r w:rsidR="00941CDD">
        <w:rPr>
          <w:rFonts w:hint="eastAsia"/>
        </w:rPr>
        <w:t>(3D</w:t>
      </w:r>
      <w:r w:rsidR="00941CDD">
        <w:rPr>
          <w:rFonts w:hint="eastAsia"/>
        </w:rPr>
        <w:t>プリンター</w:t>
      </w:r>
      <w:r w:rsidR="009A0815">
        <w:rPr>
          <w:rFonts w:hint="eastAsia"/>
        </w:rPr>
        <w:t>)</w:t>
      </w:r>
    </w:p>
    <w:p w:rsidR="009A0815" w:rsidRDefault="009A0815" w:rsidP="006C0551"/>
    <w:p w:rsidR="0038349F" w:rsidRDefault="00620BBF" w:rsidP="0038349F">
      <w:pPr>
        <w:ind w:left="210" w:hangingChars="100" w:hanging="210"/>
      </w:pPr>
      <w:r>
        <w:rPr>
          <w:rFonts w:hint="eastAsia"/>
        </w:rPr>
        <w:t>②</w:t>
      </w:r>
      <w:r w:rsidR="009A0815">
        <w:rPr>
          <w:rFonts w:hint="eastAsia"/>
        </w:rPr>
        <w:t>技術職員が利用</w:t>
      </w:r>
      <w:r w:rsidR="00B36223">
        <w:rPr>
          <w:rFonts w:hint="eastAsia"/>
        </w:rPr>
        <w:t>記録</w:t>
      </w:r>
      <w:r w:rsidR="009A0815">
        <w:rPr>
          <w:rFonts w:hint="eastAsia"/>
        </w:rPr>
        <w:t>簿</w:t>
      </w:r>
      <w:r w:rsidR="0038349F">
        <w:rPr>
          <w:rFonts w:hint="eastAsia"/>
        </w:rPr>
        <w:t>から消耗品の使用量を</w:t>
      </w:r>
      <w:r w:rsidR="009A0815">
        <w:rPr>
          <w:rFonts w:hint="eastAsia"/>
        </w:rPr>
        <w:t>確認します。</w:t>
      </w:r>
    </w:p>
    <w:p w:rsidR="009A0815" w:rsidRDefault="0038349F" w:rsidP="0038349F">
      <w:pPr>
        <w:ind w:leftChars="100" w:left="210"/>
      </w:pPr>
      <w:r>
        <w:rPr>
          <w:rFonts w:hint="eastAsia"/>
        </w:rPr>
        <w:t>(</w:t>
      </w:r>
      <w:r>
        <w:rPr>
          <w:rFonts w:hint="eastAsia"/>
        </w:rPr>
        <w:t>装置の利用が数日にわたる場合は最終日に確認します。</w:t>
      </w:r>
      <w:r>
        <w:rPr>
          <w:rFonts w:hint="eastAsia"/>
        </w:rPr>
        <w:t>)</w:t>
      </w:r>
    </w:p>
    <w:p w:rsidR="009A0815" w:rsidRDefault="000269F5" w:rsidP="006C0551">
      <w:r>
        <w:rPr>
          <w:rFonts w:hint="eastAsia"/>
        </w:rPr>
        <w:t>③確認した消耗品使用量に合わせて受領書を作成するので、ご確認の上</w:t>
      </w:r>
      <w:r w:rsidR="00B36223">
        <w:rPr>
          <w:rFonts w:hint="eastAsia"/>
        </w:rPr>
        <w:t>サインを頂きます</w:t>
      </w:r>
      <w:r w:rsidR="006667AA">
        <w:rPr>
          <w:rFonts w:hint="eastAsia"/>
        </w:rPr>
        <w:t>。</w:t>
      </w:r>
    </w:p>
    <w:p w:rsidR="00B36223" w:rsidRDefault="00B36223" w:rsidP="00941CDD">
      <w:pPr>
        <w:ind w:left="210" w:hangingChars="100" w:hanging="210"/>
      </w:pPr>
      <w:r>
        <w:rPr>
          <w:rFonts w:hint="eastAsia"/>
        </w:rPr>
        <w:t>④</w:t>
      </w:r>
      <w:r>
        <w:rPr>
          <w:rFonts w:hint="eastAsia"/>
        </w:rPr>
        <w:t>1</w:t>
      </w:r>
      <w:r>
        <w:rPr>
          <w:rFonts w:hint="eastAsia"/>
        </w:rPr>
        <w:t>ヶ月ごとに</w:t>
      </w:r>
      <w:r w:rsidR="00941CDD">
        <w:rPr>
          <w:rFonts w:hint="eastAsia"/>
        </w:rPr>
        <w:t>消耗品</w:t>
      </w:r>
      <w:r>
        <w:rPr>
          <w:rFonts w:hint="eastAsia"/>
        </w:rPr>
        <w:t>使用</w:t>
      </w:r>
      <w:r w:rsidR="00941CDD">
        <w:rPr>
          <w:rFonts w:hint="eastAsia"/>
        </w:rPr>
        <w:t>量</w:t>
      </w:r>
      <w:r>
        <w:rPr>
          <w:rFonts w:hint="eastAsia"/>
        </w:rPr>
        <w:t>・</w:t>
      </w:r>
      <w:r w:rsidR="00941CDD">
        <w:rPr>
          <w:rFonts w:hint="eastAsia"/>
        </w:rPr>
        <w:t>金額</w:t>
      </w:r>
      <w:r w:rsidR="00A85907">
        <w:rPr>
          <w:rFonts w:hint="eastAsia"/>
        </w:rPr>
        <w:t>の確認のメールをお送りしますのでご確認ください。</w:t>
      </w:r>
    </w:p>
    <w:p w:rsidR="006667AA" w:rsidRDefault="00B36223" w:rsidP="006667AA">
      <w:r>
        <w:rPr>
          <w:rFonts w:hint="eastAsia"/>
        </w:rPr>
        <w:t>⑤四半期ごとに請求書をお送りしますので、お支払い手続きをお願いします。</w:t>
      </w:r>
    </w:p>
    <w:p w:rsidR="00A85907" w:rsidRPr="006667AA" w:rsidRDefault="00A85907" w:rsidP="00E0072E"/>
    <w:p w:rsidR="000269F5" w:rsidRPr="000269F5" w:rsidRDefault="00884BFF" w:rsidP="000269F5">
      <w:pPr>
        <w:rPr>
          <w:b/>
        </w:rPr>
      </w:pPr>
      <w:r w:rsidRPr="00585C92">
        <w:rPr>
          <w:rFonts w:hint="eastAsia"/>
          <w:b/>
        </w:rPr>
        <w:t>○</w:t>
      </w:r>
      <w:r w:rsidR="0039169F" w:rsidRPr="00585C92">
        <w:rPr>
          <w:b/>
        </w:rPr>
        <w:t>C</w:t>
      </w:r>
      <w:r w:rsidR="0039169F" w:rsidRPr="00585C92">
        <w:rPr>
          <w:rFonts w:hint="eastAsia"/>
          <w:b/>
        </w:rPr>
        <w:t>ase 2</w:t>
      </w:r>
      <w:r w:rsidR="000269F5" w:rsidRPr="000269F5">
        <w:rPr>
          <w:rFonts w:hint="eastAsia"/>
          <w:b/>
        </w:rPr>
        <w:t>：フォトニクスセンターから消耗品を買い取り後日請求</w:t>
      </w:r>
    </w:p>
    <w:p w:rsidR="000269F5" w:rsidRPr="000269F5" w:rsidRDefault="000269F5" w:rsidP="009A6A22">
      <w:pPr>
        <w:ind w:firstLineChars="500" w:firstLine="1054"/>
        <w:rPr>
          <w:b/>
        </w:rPr>
      </w:pPr>
      <w:r w:rsidRPr="000269F5">
        <w:rPr>
          <w:rFonts w:hint="eastAsia"/>
          <w:b/>
        </w:rPr>
        <w:t>(</w:t>
      </w:r>
      <w:r w:rsidRPr="000269F5">
        <w:rPr>
          <w:rFonts w:hint="eastAsia"/>
          <w:b/>
        </w:rPr>
        <w:t>ディップペン・ナノリソグラフィー、高速液体クロマトグラフィー、</w:t>
      </w:r>
    </w:p>
    <w:p w:rsidR="000269F5" w:rsidRPr="000269F5" w:rsidRDefault="000269F5" w:rsidP="009A6A22">
      <w:pPr>
        <w:ind w:firstLineChars="500" w:firstLine="1054"/>
        <w:rPr>
          <w:b/>
        </w:rPr>
      </w:pPr>
      <w:r w:rsidRPr="000269F5">
        <w:rPr>
          <w:rFonts w:hint="eastAsia"/>
          <w:b/>
        </w:rPr>
        <w:t>超高速液体クロマトグラフ質量分析計</w:t>
      </w:r>
      <w:r w:rsidRPr="000269F5">
        <w:rPr>
          <w:rFonts w:hint="eastAsia"/>
          <w:b/>
        </w:rPr>
        <w:t>)</w:t>
      </w:r>
    </w:p>
    <w:p w:rsidR="009A0815" w:rsidRDefault="009A0815" w:rsidP="006667AA">
      <w:pPr>
        <w:ind w:leftChars="100" w:left="420" w:hangingChars="100" w:hanging="210"/>
      </w:pPr>
      <w:r>
        <w:rPr>
          <w:rFonts w:hint="eastAsia"/>
        </w:rPr>
        <w:t>①消耗品をフォトニクスセンターから買い取る場合、</w:t>
      </w:r>
      <w:r w:rsidR="00585C92">
        <w:rPr>
          <w:rFonts w:hint="eastAsia"/>
        </w:rPr>
        <w:t>必要日時や量を</w:t>
      </w:r>
      <w:r w:rsidR="00941CDD">
        <w:rPr>
          <w:rFonts w:hint="eastAsia"/>
        </w:rPr>
        <w:t>前日までにご連絡ください。</w:t>
      </w:r>
    </w:p>
    <w:p w:rsidR="009A0815" w:rsidRDefault="009A0815" w:rsidP="009A0815">
      <w:pPr>
        <w:ind w:firstLineChars="100" w:firstLine="210"/>
      </w:pPr>
      <w:r>
        <w:rPr>
          <w:rFonts w:hint="eastAsia"/>
        </w:rPr>
        <w:t>②技術職員が用意した消耗品を使用日までまたは当日に受け取ります。</w:t>
      </w:r>
    </w:p>
    <w:p w:rsidR="00493B4D" w:rsidRDefault="00941CDD" w:rsidP="00884BFF">
      <w:pPr>
        <w:ind w:firstLineChars="100" w:firstLine="210"/>
      </w:pPr>
      <w:r>
        <w:rPr>
          <w:rFonts w:hint="eastAsia"/>
        </w:rPr>
        <w:t>③受け取りの際に</w:t>
      </w:r>
      <w:r w:rsidR="000269F5">
        <w:rPr>
          <w:rFonts w:hint="eastAsia"/>
        </w:rPr>
        <w:t>受け取った分の消耗品の受領書をご確認の上サインを頂きます。</w:t>
      </w:r>
    </w:p>
    <w:p w:rsidR="00B36223" w:rsidRDefault="00B36223" w:rsidP="00941CDD">
      <w:pPr>
        <w:ind w:leftChars="100" w:left="420" w:hangingChars="100" w:hanging="210"/>
      </w:pPr>
      <w:r>
        <w:rPr>
          <w:rFonts w:hint="eastAsia"/>
        </w:rPr>
        <w:t>④</w:t>
      </w:r>
      <w:r>
        <w:rPr>
          <w:rFonts w:hint="eastAsia"/>
        </w:rPr>
        <w:t>1</w:t>
      </w:r>
      <w:r>
        <w:rPr>
          <w:rFonts w:hint="eastAsia"/>
        </w:rPr>
        <w:t>ヶ月ごとに</w:t>
      </w:r>
      <w:r w:rsidR="00941CDD">
        <w:rPr>
          <w:rFonts w:hint="eastAsia"/>
        </w:rPr>
        <w:t>消耗品使用量・金額の</w:t>
      </w:r>
      <w:r>
        <w:rPr>
          <w:rFonts w:hint="eastAsia"/>
        </w:rPr>
        <w:t>確認のメールをお送りします</w:t>
      </w:r>
      <w:r w:rsidR="00A85907">
        <w:rPr>
          <w:rFonts w:hint="eastAsia"/>
        </w:rPr>
        <w:t>のでご確認ください。</w:t>
      </w:r>
    </w:p>
    <w:p w:rsidR="00B36223" w:rsidRDefault="00B36223" w:rsidP="00B36223">
      <w:pPr>
        <w:ind w:firstLineChars="100" w:firstLine="210"/>
      </w:pPr>
      <w:r>
        <w:rPr>
          <w:rFonts w:hint="eastAsia"/>
        </w:rPr>
        <w:t>⑤四半期ごとに請求書をお送りしますので、お支払い手続きをお願いします。</w:t>
      </w:r>
    </w:p>
    <w:p w:rsidR="00493B4D" w:rsidRPr="00B36223" w:rsidRDefault="00493B4D" w:rsidP="000269F5"/>
    <w:p w:rsidR="00B36223" w:rsidRDefault="00493B4D" w:rsidP="00B36223">
      <w:r>
        <w:rPr>
          <w:rFonts w:hint="eastAsia"/>
        </w:rPr>
        <w:t>※上記の他に、利用回数</w:t>
      </w:r>
      <w:r w:rsidRPr="000269F5">
        <w:rPr>
          <w:rFonts w:hint="eastAsia"/>
        </w:rPr>
        <w:t>が少</w:t>
      </w:r>
      <w:r w:rsidR="00B36223" w:rsidRPr="000269F5">
        <w:rPr>
          <w:rFonts w:hint="eastAsia"/>
        </w:rPr>
        <w:t>ない等</w:t>
      </w:r>
      <w:r w:rsidRPr="000269F5">
        <w:rPr>
          <w:rFonts w:hint="eastAsia"/>
        </w:rPr>
        <w:t>の</w:t>
      </w:r>
      <w:r w:rsidR="000269F5">
        <w:rPr>
          <w:rFonts w:hint="eastAsia"/>
        </w:rPr>
        <w:t>場合は</w:t>
      </w:r>
      <w:r w:rsidR="00730629">
        <w:rPr>
          <w:rFonts w:hint="eastAsia"/>
        </w:rPr>
        <w:t>月締めでのお支払いも対応可能ですの</w:t>
      </w:r>
      <w:r>
        <w:rPr>
          <w:rFonts w:hint="eastAsia"/>
        </w:rPr>
        <w:t>で</w:t>
      </w:r>
    </w:p>
    <w:p w:rsidR="006667AA" w:rsidRPr="006C0551" w:rsidRDefault="00493B4D" w:rsidP="00B36223">
      <w:pPr>
        <w:ind w:firstLineChars="100" w:firstLine="210"/>
      </w:pPr>
      <w:r>
        <w:rPr>
          <w:rFonts w:hint="eastAsia"/>
        </w:rPr>
        <w:t>ご相談ください。</w:t>
      </w:r>
    </w:p>
    <w:sectPr w:rsidR="006667AA" w:rsidRPr="006C05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E3" w:rsidRDefault="008A52E3" w:rsidP="004D35B3">
      <w:r>
        <w:separator/>
      </w:r>
    </w:p>
  </w:endnote>
  <w:endnote w:type="continuationSeparator" w:id="0">
    <w:p w:rsidR="008A52E3" w:rsidRDefault="008A52E3" w:rsidP="004D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E3" w:rsidRDefault="008A52E3" w:rsidP="004D35B3">
      <w:r>
        <w:separator/>
      </w:r>
    </w:p>
  </w:footnote>
  <w:footnote w:type="continuationSeparator" w:id="0">
    <w:p w:rsidR="008A52E3" w:rsidRDefault="008A52E3" w:rsidP="004D3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86"/>
    <w:rsid w:val="000269F5"/>
    <w:rsid w:val="0003278F"/>
    <w:rsid w:val="0009053D"/>
    <w:rsid w:val="00144CC8"/>
    <w:rsid w:val="001E0BD0"/>
    <w:rsid w:val="0038349F"/>
    <w:rsid w:val="0039169F"/>
    <w:rsid w:val="00392B43"/>
    <w:rsid w:val="003C5ECA"/>
    <w:rsid w:val="003D4FC0"/>
    <w:rsid w:val="00493B4D"/>
    <w:rsid w:val="004A6E71"/>
    <w:rsid w:val="004D35B3"/>
    <w:rsid w:val="00585C92"/>
    <w:rsid w:val="005C1453"/>
    <w:rsid w:val="00620BBF"/>
    <w:rsid w:val="006667AA"/>
    <w:rsid w:val="00670BF5"/>
    <w:rsid w:val="006A520C"/>
    <w:rsid w:val="006C0551"/>
    <w:rsid w:val="007177F5"/>
    <w:rsid w:val="00730629"/>
    <w:rsid w:val="00760302"/>
    <w:rsid w:val="007C2756"/>
    <w:rsid w:val="00884BFF"/>
    <w:rsid w:val="008A52E3"/>
    <w:rsid w:val="008D6CB6"/>
    <w:rsid w:val="00941CDD"/>
    <w:rsid w:val="009A0815"/>
    <w:rsid w:val="009A6A22"/>
    <w:rsid w:val="009F6A37"/>
    <w:rsid w:val="00A85907"/>
    <w:rsid w:val="00B2688D"/>
    <w:rsid w:val="00B36223"/>
    <w:rsid w:val="00DA0C38"/>
    <w:rsid w:val="00DD0186"/>
    <w:rsid w:val="00E00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C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6CB6"/>
    <w:rPr>
      <w:rFonts w:asciiTheme="majorHAnsi" w:eastAsiaTheme="majorEastAsia" w:hAnsiTheme="majorHAnsi" w:cstheme="majorBidi"/>
      <w:sz w:val="18"/>
      <w:szCs w:val="18"/>
    </w:rPr>
  </w:style>
  <w:style w:type="paragraph" w:styleId="Web">
    <w:name w:val="Normal (Web)"/>
    <w:basedOn w:val="a"/>
    <w:uiPriority w:val="99"/>
    <w:semiHidden/>
    <w:unhideWhenUsed/>
    <w:rsid w:val="008D6C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D35B3"/>
    <w:pPr>
      <w:tabs>
        <w:tab w:val="center" w:pos="4252"/>
        <w:tab w:val="right" w:pos="8504"/>
      </w:tabs>
      <w:snapToGrid w:val="0"/>
    </w:pPr>
  </w:style>
  <w:style w:type="character" w:customStyle="1" w:styleId="a6">
    <w:name w:val="ヘッダー (文字)"/>
    <w:basedOn w:val="a0"/>
    <w:link w:val="a5"/>
    <w:uiPriority w:val="99"/>
    <w:rsid w:val="004D35B3"/>
  </w:style>
  <w:style w:type="paragraph" w:styleId="a7">
    <w:name w:val="footer"/>
    <w:basedOn w:val="a"/>
    <w:link w:val="a8"/>
    <w:uiPriority w:val="99"/>
    <w:unhideWhenUsed/>
    <w:rsid w:val="004D35B3"/>
    <w:pPr>
      <w:tabs>
        <w:tab w:val="center" w:pos="4252"/>
        <w:tab w:val="right" w:pos="8504"/>
      </w:tabs>
      <w:snapToGrid w:val="0"/>
    </w:pPr>
  </w:style>
  <w:style w:type="character" w:customStyle="1" w:styleId="a8">
    <w:name w:val="フッター (文字)"/>
    <w:basedOn w:val="a0"/>
    <w:link w:val="a7"/>
    <w:uiPriority w:val="99"/>
    <w:rsid w:val="004D3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C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6CB6"/>
    <w:rPr>
      <w:rFonts w:asciiTheme="majorHAnsi" w:eastAsiaTheme="majorEastAsia" w:hAnsiTheme="majorHAnsi" w:cstheme="majorBidi"/>
      <w:sz w:val="18"/>
      <w:szCs w:val="18"/>
    </w:rPr>
  </w:style>
  <w:style w:type="paragraph" w:styleId="Web">
    <w:name w:val="Normal (Web)"/>
    <w:basedOn w:val="a"/>
    <w:uiPriority w:val="99"/>
    <w:semiHidden/>
    <w:unhideWhenUsed/>
    <w:rsid w:val="008D6C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D35B3"/>
    <w:pPr>
      <w:tabs>
        <w:tab w:val="center" w:pos="4252"/>
        <w:tab w:val="right" w:pos="8504"/>
      </w:tabs>
      <w:snapToGrid w:val="0"/>
    </w:pPr>
  </w:style>
  <w:style w:type="character" w:customStyle="1" w:styleId="a6">
    <w:name w:val="ヘッダー (文字)"/>
    <w:basedOn w:val="a0"/>
    <w:link w:val="a5"/>
    <w:uiPriority w:val="99"/>
    <w:rsid w:val="004D35B3"/>
  </w:style>
  <w:style w:type="paragraph" w:styleId="a7">
    <w:name w:val="footer"/>
    <w:basedOn w:val="a"/>
    <w:link w:val="a8"/>
    <w:uiPriority w:val="99"/>
    <w:unhideWhenUsed/>
    <w:rsid w:val="004D35B3"/>
    <w:pPr>
      <w:tabs>
        <w:tab w:val="center" w:pos="4252"/>
        <w:tab w:val="right" w:pos="8504"/>
      </w:tabs>
      <w:snapToGrid w:val="0"/>
    </w:pPr>
  </w:style>
  <w:style w:type="character" w:customStyle="1" w:styleId="a8">
    <w:name w:val="フッター (文字)"/>
    <w:basedOn w:val="a0"/>
    <w:link w:val="a7"/>
    <w:uiPriority w:val="99"/>
    <w:rsid w:val="004D3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63430">
      <w:bodyDiv w:val="1"/>
      <w:marLeft w:val="0"/>
      <w:marRight w:val="0"/>
      <w:marTop w:val="0"/>
      <w:marBottom w:val="0"/>
      <w:divBdr>
        <w:top w:val="none" w:sz="0" w:space="0" w:color="auto"/>
        <w:left w:val="none" w:sz="0" w:space="0" w:color="auto"/>
        <w:bottom w:val="none" w:sz="0" w:space="0" w:color="auto"/>
        <w:right w:val="none" w:sz="0" w:space="0" w:color="auto"/>
      </w:divBdr>
    </w:div>
    <w:div w:id="1110470944">
      <w:bodyDiv w:val="1"/>
      <w:marLeft w:val="0"/>
      <w:marRight w:val="0"/>
      <w:marTop w:val="0"/>
      <w:marBottom w:val="0"/>
      <w:divBdr>
        <w:top w:val="none" w:sz="0" w:space="0" w:color="auto"/>
        <w:left w:val="none" w:sz="0" w:space="0" w:color="auto"/>
        <w:bottom w:val="none" w:sz="0" w:space="0" w:color="auto"/>
        <w:right w:val="none" w:sz="0" w:space="0" w:color="auto"/>
      </w:divBdr>
    </w:div>
    <w:div w:id="1572422367">
      <w:bodyDiv w:val="1"/>
      <w:marLeft w:val="0"/>
      <w:marRight w:val="0"/>
      <w:marTop w:val="0"/>
      <w:marBottom w:val="0"/>
      <w:divBdr>
        <w:top w:val="none" w:sz="0" w:space="0" w:color="auto"/>
        <w:left w:val="none" w:sz="0" w:space="0" w:color="auto"/>
        <w:bottom w:val="none" w:sz="0" w:space="0" w:color="auto"/>
        <w:right w:val="none" w:sz="0" w:space="0" w:color="auto"/>
      </w:divBdr>
    </w:div>
    <w:div w:id="1909224300">
      <w:bodyDiv w:val="1"/>
      <w:marLeft w:val="0"/>
      <w:marRight w:val="0"/>
      <w:marTop w:val="0"/>
      <w:marBottom w:val="0"/>
      <w:divBdr>
        <w:top w:val="none" w:sz="0" w:space="0" w:color="auto"/>
        <w:left w:val="none" w:sz="0" w:space="0" w:color="auto"/>
        <w:bottom w:val="none" w:sz="0" w:space="0" w:color="auto"/>
        <w:right w:val="none" w:sz="0" w:space="0" w:color="auto"/>
      </w:divBdr>
    </w:div>
    <w:div w:id="20827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PARC_tec2</dc:creator>
  <cp:lastModifiedBy>PARC_tec2</cp:lastModifiedBy>
  <cp:revision>25</cp:revision>
  <cp:lastPrinted>2013-10-22T02:38:00Z</cp:lastPrinted>
  <dcterms:created xsi:type="dcterms:W3CDTF">2013-10-16T01:46:00Z</dcterms:created>
  <dcterms:modified xsi:type="dcterms:W3CDTF">2013-10-22T05:06:00Z</dcterms:modified>
</cp:coreProperties>
</file>